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1F" w:rsidRDefault="001E1E1F" w:rsidP="004236AA">
      <w:pPr>
        <w:jc w:val="both"/>
      </w:pPr>
    </w:p>
    <w:p w:rsidR="001E1E1F" w:rsidRDefault="001E1E1F" w:rsidP="004236AA">
      <w:pPr>
        <w:jc w:val="both"/>
      </w:pPr>
    </w:p>
    <w:p w:rsidR="00E95721" w:rsidRDefault="004236AA" w:rsidP="004236AA">
      <w:pPr>
        <w:jc w:val="both"/>
      </w:pPr>
      <w:r>
        <w:rPr>
          <w:b/>
        </w:rPr>
        <w:t>10</w:t>
      </w:r>
      <w:r w:rsidR="00AD2581">
        <w:rPr>
          <w:b/>
        </w:rPr>
        <w:t>.0</w:t>
      </w:r>
      <w:r w:rsidR="00DC4E42">
        <w:rPr>
          <w:b/>
        </w:rPr>
        <w:t>8</w:t>
      </w:r>
      <w:r w:rsidR="001D38C7">
        <w:rPr>
          <w:b/>
        </w:rPr>
        <w:t xml:space="preserve">.2020 </w:t>
      </w:r>
      <w:r w:rsidR="00AD2581">
        <w:t>09</w:t>
      </w:r>
      <w:r w:rsidR="001D38C7">
        <w:t>:00-1</w:t>
      </w:r>
      <w:r>
        <w:t>7</w:t>
      </w:r>
      <w:r w:rsidR="001D38C7">
        <w:t xml:space="preserve">:00 </w:t>
      </w:r>
      <w:r>
        <w:t>д. Новороссийка</w:t>
      </w:r>
      <w:r w:rsidR="00DC4E42">
        <w:t xml:space="preserve"> – ул. </w:t>
      </w:r>
      <w:r>
        <w:t>Юбилейная, Центральная, Целинная.</w:t>
      </w:r>
      <w:r w:rsidR="00DC4E42">
        <w:t xml:space="preserve"> </w:t>
      </w:r>
    </w:p>
    <w:p w:rsidR="004236AA" w:rsidRDefault="004236AA" w:rsidP="004236AA">
      <w:pPr>
        <w:jc w:val="both"/>
      </w:pPr>
      <w:r>
        <w:rPr>
          <w:b/>
        </w:rPr>
        <w:t xml:space="preserve">19.08.2020 </w:t>
      </w:r>
      <w:r>
        <w:t>09:00-1</w:t>
      </w:r>
      <w:r w:rsidR="001F7FB8">
        <w:t>3</w:t>
      </w:r>
      <w:r>
        <w:t xml:space="preserve">:00 д. Нетесово – ул. Школьная, Степная, </w:t>
      </w:r>
      <w:r w:rsidR="001F7FB8">
        <w:t>Ленина, Зеленая, Гагарина.</w:t>
      </w:r>
    </w:p>
    <w:p w:rsidR="00F931A5" w:rsidRDefault="00F931A5" w:rsidP="004236AA">
      <w:pPr>
        <w:jc w:val="both"/>
      </w:pPr>
      <w:r>
        <w:rPr>
          <w:b/>
        </w:rPr>
        <w:t xml:space="preserve">19.08.2020 </w:t>
      </w:r>
      <w:r>
        <w:t>12:00-17:00 д. Нетесово – ул. Ленина.</w:t>
      </w:r>
    </w:p>
    <w:p w:rsidR="00F931A5" w:rsidRDefault="00F931A5" w:rsidP="004236AA">
      <w:pPr>
        <w:jc w:val="both"/>
      </w:pPr>
      <w:r>
        <w:rPr>
          <w:b/>
        </w:rPr>
        <w:t xml:space="preserve">26.08.2020 </w:t>
      </w:r>
      <w:r>
        <w:t xml:space="preserve">09:00-14:00 р.п. Нововаршавка – ул. Энергетиков, Школьная, Торговая, Тельмана, Спортивная, Советская, Северная, Пролетарская, Луговая, Красный Путь, Красноармейская, Комарова, </w:t>
      </w:r>
      <w:r w:rsidR="00651C0F">
        <w:t xml:space="preserve">Кооперативная, Береговая, пер. Пролетарский, Пионерский, Комсомольский, </w:t>
      </w:r>
    </w:p>
    <w:p w:rsidR="00B82CA6" w:rsidRDefault="00B82CA6" w:rsidP="004236AA">
      <w:pPr>
        <w:jc w:val="both"/>
      </w:pPr>
      <w:r>
        <w:rPr>
          <w:b/>
        </w:rPr>
        <w:t xml:space="preserve">31.08.2020 </w:t>
      </w:r>
      <w:r>
        <w:t>10:00-17:00 с. Славянка – ул. Рассохина, Новостроек, Новоселов, Красный Путь, Комсомольская, Заводская.</w:t>
      </w:r>
    </w:p>
    <w:p w:rsidR="00C179B3" w:rsidRDefault="00C179B3" w:rsidP="004236AA">
      <w:pPr>
        <w:jc w:val="both"/>
      </w:pPr>
    </w:p>
    <w:p w:rsidR="007F2B89" w:rsidRPr="008730B5" w:rsidRDefault="00B375ED" w:rsidP="00211C0A">
      <w:pPr>
        <w:jc w:val="both"/>
      </w:pPr>
      <w:r>
        <w:t xml:space="preserve"> 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7F2B89" w:rsidRDefault="001F7FB8" w:rsidP="007F2B89">
      <w:pPr>
        <w:jc w:val="both"/>
      </w:pPr>
      <w:r>
        <w:rPr>
          <w:b/>
        </w:rPr>
        <w:t xml:space="preserve">19.08.2020 </w:t>
      </w:r>
      <w:r>
        <w:t>09:00-17:00 д. Нетесово – КФХ Данькив, связь.</w:t>
      </w:r>
    </w:p>
    <w:p w:rsidR="00651C0F" w:rsidRDefault="00651C0F" w:rsidP="007F2B89">
      <w:pPr>
        <w:jc w:val="both"/>
      </w:pPr>
      <w:r>
        <w:rPr>
          <w:b/>
        </w:rPr>
        <w:t xml:space="preserve">26.08.2020 </w:t>
      </w:r>
      <w:r>
        <w:t xml:space="preserve">09:00-14:00 р.п. Нововаршавка – Облавтотранс, СТО-Кин, ГИБДД, СТО-Лысенко, ИП Кампф Ю.Н., Ветлечебница, Казначейство, Прокуратура, начальная школа, Омский колледж отраслевых технологий строительства и транспорта,  художественная школа, коррекционная школа, суд, комитет по образованию, РОНО, </w:t>
      </w:r>
      <w:r w:rsidR="00700805">
        <w:t xml:space="preserve">мегафон, соцзащита, газстройэксплуатация, храм, ЧП Ступак, редакция, магазин «Динас», кондитер, дом культуры, музей, газовый участок, Россельхозбанк, ЗАГС, ЧилМани, магазин «Эксперт», МТС, Вкусняшка, Фокус, Изюм, магазин «Олеся», магазин «Радуга», Совкомбанк, Аптека, Фото Гиряев, Юистиция, Парикмахерская, магазин « У Эдика»,  Ермолино, КЦСОН, Гастроном, </w:t>
      </w:r>
      <w:r w:rsidR="00E6132E">
        <w:t>столовая, магазин «Кузя», связь, пекарня «Добрыня», магнит косметик, ОЭК, жилмастер, НС подъема-2, ИП Верлов В.В.</w:t>
      </w:r>
    </w:p>
    <w:p w:rsidR="00B82CA6" w:rsidRDefault="00B82CA6" w:rsidP="007F2B89">
      <w:pPr>
        <w:jc w:val="both"/>
      </w:pPr>
      <w:r>
        <w:rPr>
          <w:b/>
        </w:rPr>
        <w:t xml:space="preserve">31.08.2020 </w:t>
      </w:r>
      <w:r>
        <w:t>10:00-17:00 с. Славянка – ООО «Промтех», Вымпелком, ИП Тимкин, Администрация, детский сад, ЧП Лобанов, Славянин.</w:t>
      </w:r>
      <w:bookmarkStart w:id="0" w:name="_GoBack"/>
      <w:bookmarkEnd w:id="0"/>
    </w:p>
    <w:sectPr w:rsidR="00B82CA6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5E" w:rsidRDefault="00D3775E">
      <w:r>
        <w:separator/>
      </w:r>
    </w:p>
  </w:endnote>
  <w:endnote w:type="continuationSeparator" w:id="0">
    <w:p w:rsidR="00D3775E" w:rsidRDefault="00D3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5E" w:rsidRDefault="00D3775E">
      <w:r>
        <w:separator/>
      </w:r>
    </w:p>
  </w:footnote>
  <w:footnote w:type="continuationSeparator" w:id="0">
    <w:p w:rsidR="00D3775E" w:rsidRDefault="00D3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E1E1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5D78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07A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2AF2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66824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84047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3E8A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8C7"/>
    <w:rsid w:val="001D42BB"/>
    <w:rsid w:val="001D4543"/>
    <w:rsid w:val="001D5125"/>
    <w:rsid w:val="001D518A"/>
    <w:rsid w:val="001D5C47"/>
    <w:rsid w:val="001E1E1F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1F7FB8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227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3F55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6AA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0BE2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5A1A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13C8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0F1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1C0F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104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6F6385"/>
    <w:rsid w:val="00700805"/>
    <w:rsid w:val="00702B5F"/>
    <w:rsid w:val="00703A52"/>
    <w:rsid w:val="007057AC"/>
    <w:rsid w:val="007137D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47E4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B2D"/>
    <w:rsid w:val="00822F5F"/>
    <w:rsid w:val="0082347F"/>
    <w:rsid w:val="00823673"/>
    <w:rsid w:val="00824EE0"/>
    <w:rsid w:val="0082503F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871BD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016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4811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9F715C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581"/>
    <w:rsid w:val="00AD298E"/>
    <w:rsid w:val="00AD5A99"/>
    <w:rsid w:val="00AD5D64"/>
    <w:rsid w:val="00AD6A82"/>
    <w:rsid w:val="00AE5277"/>
    <w:rsid w:val="00AE6755"/>
    <w:rsid w:val="00AE7577"/>
    <w:rsid w:val="00AF0ADB"/>
    <w:rsid w:val="00AF2BB0"/>
    <w:rsid w:val="00AF3C48"/>
    <w:rsid w:val="00AF444C"/>
    <w:rsid w:val="00AF4459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375ED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81A"/>
    <w:rsid w:val="00B75A37"/>
    <w:rsid w:val="00B76A69"/>
    <w:rsid w:val="00B8029F"/>
    <w:rsid w:val="00B80B86"/>
    <w:rsid w:val="00B82CA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438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3F70"/>
    <w:rsid w:val="00BF5BAF"/>
    <w:rsid w:val="00BF5E27"/>
    <w:rsid w:val="00C01846"/>
    <w:rsid w:val="00C01A5C"/>
    <w:rsid w:val="00C04361"/>
    <w:rsid w:val="00C06929"/>
    <w:rsid w:val="00C077DF"/>
    <w:rsid w:val="00C10DFC"/>
    <w:rsid w:val="00C12F39"/>
    <w:rsid w:val="00C1471F"/>
    <w:rsid w:val="00C16A8B"/>
    <w:rsid w:val="00C179B3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49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4FAE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3775E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4E42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0A2D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132E"/>
    <w:rsid w:val="00E634FD"/>
    <w:rsid w:val="00E65A66"/>
    <w:rsid w:val="00E65B60"/>
    <w:rsid w:val="00E65E3D"/>
    <w:rsid w:val="00E67A93"/>
    <w:rsid w:val="00E7338F"/>
    <w:rsid w:val="00E7484C"/>
    <w:rsid w:val="00E76F31"/>
    <w:rsid w:val="00E77C4D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95721"/>
    <w:rsid w:val="00EA1B12"/>
    <w:rsid w:val="00EA1D0A"/>
    <w:rsid w:val="00EA1E6F"/>
    <w:rsid w:val="00EA3B30"/>
    <w:rsid w:val="00EA6F35"/>
    <w:rsid w:val="00EB06AA"/>
    <w:rsid w:val="00EB07D0"/>
    <w:rsid w:val="00EB17A0"/>
    <w:rsid w:val="00EB2667"/>
    <w:rsid w:val="00EB3398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5C8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8B7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31A5"/>
    <w:rsid w:val="00F94BA6"/>
    <w:rsid w:val="00F96D61"/>
    <w:rsid w:val="00F970C6"/>
    <w:rsid w:val="00F9714F"/>
    <w:rsid w:val="00F974AC"/>
    <w:rsid w:val="00FA50DB"/>
    <w:rsid w:val="00FA64DD"/>
    <w:rsid w:val="00FA77A5"/>
    <w:rsid w:val="00FA7836"/>
    <w:rsid w:val="00FA7A09"/>
    <w:rsid w:val="00FB104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229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60891"/>
  <w15:docId w15:val="{DDC503F7-A767-4422-8987-9E43D720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B4C9-ED8D-40F6-BB17-21BF8362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</cp:revision>
  <cp:lastPrinted>2020-06-26T08:31:00Z</cp:lastPrinted>
  <dcterms:created xsi:type="dcterms:W3CDTF">2020-08-11T03:04:00Z</dcterms:created>
  <dcterms:modified xsi:type="dcterms:W3CDTF">2020-08-11T10:14:00Z</dcterms:modified>
</cp:coreProperties>
</file>